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</w:t>
      </w:r>
      <w:r>
        <w:rPr>
          <w:rFonts w:hint="eastAsia"/>
          <w:b/>
          <w:sz w:val="44"/>
          <w:szCs w:val="44"/>
        </w:rPr>
        <w:t>健康科普材料征集活动作品上报登记表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单位（加盖公章）：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联系人：     联系电话（区号）：            电子信箱：</w:t>
      </w:r>
    </w:p>
    <w:p>
      <w:pPr>
        <w:rPr>
          <w:sz w:val="24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142"/>
        <w:gridCol w:w="1913"/>
        <w:gridCol w:w="964"/>
        <w:gridCol w:w="1372"/>
        <w:gridCol w:w="1341"/>
        <w:gridCol w:w="178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40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675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制作单位</w:t>
            </w:r>
          </w:p>
        </w:tc>
        <w:tc>
          <w:tcPr>
            <w:tcW w:w="34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创作者</w:t>
            </w:r>
          </w:p>
        </w:tc>
        <w:tc>
          <w:tcPr>
            <w:tcW w:w="48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制作时间</w:t>
            </w:r>
          </w:p>
        </w:tc>
        <w:tc>
          <w:tcPr>
            <w:tcW w:w="47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628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目标受众</w:t>
            </w:r>
          </w:p>
        </w:tc>
        <w:tc>
          <w:tcPr>
            <w:tcW w:w="105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pct"/>
          </w:tcPr>
          <w:p>
            <w:pPr>
              <w:rPr>
                <w:sz w:val="24"/>
              </w:rPr>
            </w:pPr>
          </w:p>
        </w:tc>
        <w:tc>
          <w:tcPr>
            <w:tcW w:w="403" w:type="pct"/>
          </w:tcPr>
          <w:p>
            <w:pPr>
              <w:rPr>
                <w:sz w:val="24"/>
              </w:rPr>
            </w:pPr>
          </w:p>
        </w:tc>
        <w:tc>
          <w:tcPr>
            <w:tcW w:w="675" w:type="pct"/>
          </w:tcPr>
          <w:p>
            <w:pPr>
              <w:rPr>
                <w:sz w:val="24"/>
              </w:rPr>
            </w:pPr>
          </w:p>
        </w:tc>
        <w:tc>
          <w:tcPr>
            <w:tcW w:w="340" w:type="pct"/>
          </w:tcPr>
          <w:p>
            <w:pPr>
              <w:rPr>
                <w:sz w:val="24"/>
              </w:rPr>
            </w:pPr>
          </w:p>
        </w:tc>
        <w:tc>
          <w:tcPr>
            <w:tcW w:w="484" w:type="pct"/>
          </w:tcPr>
          <w:p>
            <w:pPr>
              <w:rPr>
                <w:sz w:val="24"/>
              </w:rPr>
            </w:pPr>
          </w:p>
        </w:tc>
        <w:tc>
          <w:tcPr>
            <w:tcW w:w="473" w:type="pct"/>
          </w:tcPr>
          <w:p>
            <w:pPr>
              <w:rPr>
                <w:sz w:val="24"/>
              </w:rPr>
            </w:pPr>
          </w:p>
        </w:tc>
        <w:tc>
          <w:tcPr>
            <w:tcW w:w="628" w:type="pct"/>
          </w:tcPr>
          <w:p>
            <w:pPr>
              <w:rPr>
                <w:sz w:val="24"/>
              </w:rPr>
            </w:pPr>
          </w:p>
        </w:tc>
        <w:tc>
          <w:tcPr>
            <w:tcW w:w="1050" w:type="pct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28"/>
          <w:szCs w:val="28"/>
        </w:rPr>
        <w:t>（可加页）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B7"/>
    <w:rsid w:val="00386B4E"/>
    <w:rsid w:val="00454298"/>
    <w:rsid w:val="00556171"/>
    <w:rsid w:val="00641DAC"/>
    <w:rsid w:val="006E134B"/>
    <w:rsid w:val="00755AA2"/>
    <w:rsid w:val="00974477"/>
    <w:rsid w:val="00A67649"/>
    <w:rsid w:val="00A724E9"/>
    <w:rsid w:val="00B15911"/>
    <w:rsid w:val="00CD6FB7"/>
    <w:rsid w:val="00D0040E"/>
    <w:rsid w:val="00D25292"/>
    <w:rsid w:val="00D510F8"/>
    <w:rsid w:val="00DC6B63"/>
    <w:rsid w:val="00E04E52"/>
    <w:rsid w:val="00E40CE5"/>
    <w:rsid w:val="060B1D73"/>
    <w:rsid w:val="2B9845E3"/>
    <w:rsid w:val="30DD01DE"/>
    <w:rsid w:val="3E620E47"/>
    <w:rsid w:val="4C7018EB"/>
    <w:rsid w:val="55F46C42"/>
    <w:rsid w:val="66B327D3"/>
    <w:rsid w:val="73090FF0"/>
    <w:rsid w:val="75575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326</Words>
  <Characters>1862</Characters>
  <Lines>15</Lines>
  <Paragraphs>4</Paragraphs>
  <TotalTime>8</TotalTime>
  <ScaleCrop>false</ScaleCrop>
  <LinksUpToDate>false</LinksUpToDate>
  <CharactersWithSpaces>2184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2021-09-01T10:16:00Z</dcterms:created>
  <dc:creator>lifeng</dc:creator>
  <cp:lastModifiedBy>罗</cp:lastModifiedBy>
  <cp:lastPrinted>2021-08-31T10:38:00Z</cp:lastPrinted>
  <dcterms:modified xsi:type="dcterms:W3CDTF">2021-09-02T06:12:55Z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7AC73B9844B44499AE5455BFACA75761</vt:lpwstr>
  </property>
</Properties>
</file>