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left"/>
        <w:rPr>
          <w:rFonts w:ascii="黑体" w:hAnsi="黑体" w:eastAsia="黑体"/>
          <w:color w:val="000000"/>
          <w:sz w:val="28"/>
          <w:szCs w:val="28"/>
        </w:rPr>
      </w:pPr>
      <w:r>
        <w:rPr>
          <w:rFonts w:hint="eastAsia" w:ascii="黑体" w:hAnsi="黑体" w:eastAsia="黑体"/>
          <w:color w:val="000000"/>
          <w:sz w:val="28"/>
          <w:szCs w:val="28"/>
        </w:rPr>
        <w:t>附件2</w:t>
      </w:r>
    </w:p>
    <w:p>
      <w:pPr>
        <w:widowControl/>
        <w:snapToGrid w:val="0"/>
        <w:spacing w:line="360" w:lineRule="auto"/>
        <w:jc w:val="center"/>
        <w:rPr>
          <w:rFonts w:ascii="宋体" w:hAnsi="宋体" w:eastAsia="宋体"/>
          <w:b/>
          <w:color w:val="000000"/>
          <w:sz w:val="44"/>
          <w:szCs w:val="44"/>
        </w:rPr>
      </w:pPr>
      <w:r>
        <w:rPr>
          <w:rFonts w:hint="eastAsia" w:ascii="宋体" w:hAnsi="宋体" w:eastAsia="宋体"/>
          <w:b/>
          <w:color w:val="000000"/>
          <w:sz w:val="44"/>
          <w:szCs w:val="44"/>
        </w:rPr>
        <w:t>校园呼吸道传染病防控健康教育</w:t>
      </w:r>
    </w:p>
    <w:p>
      <w:pPr>
        <w:widowControl/>
        <w:snapToGrid w:val="0"/>
        <w:spacing w:line="360" w:lineRule="auto"/>
        <w:jc w:val="center"/>
        <w:rPr>
          <w:rFonts w:ascii="宋体" w:hAnsi="宋体" w:eastAsia="宋体"/>
          <w:b/>
          <w:color w:val="000000"/>
          <w:sz w:val="44"/>
          <w:szCs w:val="44"/>
        </w:rPr>
      </w:pPr>
      <w:r>
        <w:rPr>
          <w:rFonts w:hint="eastAsia" w:ascii="宋体" w:hAnsi="宋体" w:eastAsia="宋体"/>
          <w:b/>
          <w:color w:val="000000"/>
          <w:sz w:val="44"/>
          <w:szCs w:val="44"/>
        </w:rPr>
        <w:t>优秀实践案例内容框架</w:t>
      </w:r>
    </w:p>
    <w:p>
      <w:pPr>
        <w:widowControl/>
        <w:jc w:val="left"/>
        <w:rPr>
          <w:rFonts w:ascii="仿宋_GB2312" w:hAnsi="宋体"/>
          <w:szCs w:val="32"/>
        </w:rPr>
      </w:pPr>
    </w:p>
    <w:p>
      <w:pPr>
        <w:spacing w:line="560" w:lineRule="exact"/>
        <w:ind w:firstLine="640" w:firstLineChars="200"/>
        <w:rPr>
          <w:rFonts w:ascii="黑体" w:hAnsi="黑体" w:eastAsia="黑体"/>
          <w:szCs w:val="32"/>
        </w:rPr>
      </w:pPr>
      <w:r>
        <w:rPr>
          <w:rFonts w:hint="eastAsia" w:ascii="黑体" w:hAnsi="黑体" w:eastAsia="黑体"/>
          <w:szCs w:val="32"/>
        </w:rPr>
        <w:t>一、背景</w:t>
      </w:r>
    </w:p>
    <w:p>
      <w:pPr>
        <w:spacing w:line="560" w:lineRule="exact"/>
        <w:ind w:firstLine="640" w:firstLineChars="200"/>
        <w:rPr>
          <w:rFonts w:ascii="黑体" w:hAnsi="黑体" w:eastAsia="黑体"/>
          <w:szCs w:val="32"/>
        </w:rPr>
      </w:pPr>
      <w:r>
        <w:rPr>
          <w:rFonts w:hint="eastAsia" w:ascii="仿宋_GB2312" w:hAnsi="宋体"/>
          <w:szCs w:val="32"/>
        </w:rPr>
        <w:t>简要介绍推荐单位基本情况，阐述策划该案例时遇到的具体问题和机遇，400字以内。</w:t>
      </w:r>
    </w:p>
    <w:p>
      <w:pPr>
        <w:spacing w:line="560" w:lineRule="exact"/>
        <w:ind w:firstLine="640" w:firstLineChars="200"/>
        <w:rPr>
          <w:rFonts w:ascii="黑体" w:hAnsi="黑体" w:eastAsia="黑体"/>
          <w:szCs w:val="32"/>
        </w:rPr>
      </w:pPr>
      <w:r>
        <w:rPr>
          <w:rFonts w:hint="eastAsia" w:ascii="黑体" w:hAnsi="黑体" w:eastAsia="黑体"/>
          <w:szCs w:val="32"/>
        </w:rPr>
        <w:t>二、工作思路</w:t>
      </w:r>
    </w:p>
    <w:p>
      <w:pPr>
        <w:spacing w:line="560" w:lineRule="exact"/>
        <w:ind w:firstLine="640" w:firstLineChars="200"/>
        <w:rPr>
          <w:rFonts w:ascii="仿宋_GB2312" w:hAnsi="宋体"/>
          <w:szCs w:val="32"/>
        </w:rPr>
      </w:pPr>
      <w:r>
        <w:rPr>
          <w:rFonts w:hint="eastAsia" w:ascii="仿宋_GB2312" w:hAnsi="宋体"/>
          <w:szCs w:val="32"/>
        </w:rPr>
        <w:t>制定的工作目标及措施，500字以内。</w:t>
      </w:r>
    </w:p>
    <w:p>
      <w:pPr>
        <w:spacing w:line="560" w:lineRule="exact"/>
        <w:ind w:firstLine="640" w:firstLineChars="200"/>
        <w:rPr>
          <w:rFonts w:ascii="黑体" w:hAnsi="黑体" w:eastAsia="黑体"/>
          <w:szCs w:val="32"/>
        </w:rPr>
      </w:pPr>
      <w:r>
        <w:rPr>
          <w:rFonts w:hint="eastAsia" w:ascii="黑体" w:hAnsi="黑体" w:eastAsia="黑体"/>
          <w:szCs w:val="32"/>
        </w:rPr>
        <w:t>三、具体做法</w:t>
      </w:r>
    </w:p>
    <w:p>
      <w:pPr>
        <w:spacing w:line="560" w:lineRule="exact"/>
        <w:ind w:firstLine="640" w:firstLineChars="200"/>
        <w:rPr>
          <w:rFonts w:ascii="仿宋_GB2312" w:hAnsi="宋体"/>
          <w:szCs w:val="32"/>
        </w:rPr>
      </w:pPr>
      <w:r>
        <w:rPr>
          <w:rFonts w:hint="eastAsia" w:ascii="仿宋_GB2312" w:hAnsi="宋体"/>
          <w:szCs w:val="32"/>
        </w:rPr>
        <w:t>活动实施的具体过程，800字以内。</w:t>
      </w:r>
    </w:p>
    <w:p>
      <w:pPr>
        <w:spacing w:line="560" w:lineRule="exact"/>
        <w:ind w:firstLine="640" w:firstLineChars="200"/>
        <w:rPr>
          <w:rFonts w:ascii="黑体" w:hAnsi="黑体" w:eastAsia="黑体"/>
          <w:szCs w:val="32"/>
        </w:rPr>
      </w:pPr>
      <w:r>
        <w:rPr>
          <w:rFonts w:hint="eastAsia" w:ascii="黑体" w:hAnsi="黑体" w:eastAsia="黑体"/>
          <w:szCs w:val="32"/>
        </w:rPr>
        <w:t>四、工作成效</w:t>
      </w:r>
    </w:p>
    <w:p>
      <w:pPr>
        <w:spacing w:line="560" w:lineRule="exact"/>
        <w:ind w:firstLine="640" w:firstLineChars="200"/>
        <w:rPr>
          <w:rFonts w:ascii="仿宋_GB2312" w:hAnsi="宋体"/>
          <w:szCs w:val="32"/>
        </w:rPr>
      </w:pPr>
      <w:r>
        <w:rPr>
          <w:rFonts w:hint="eastAsia" w:ascii="仿宋_GB2312" w:hAnsi="宋体"/>
          <w:szCs w:val="32"/>
        </w:rPr>
        <w:t>活动取得的成果、目标人群受益情况、效果评估数据等，800字以内。工作成效尽量使用数据展示，减少描述性语言。如避免使用“目标人群知识水平得到很大提高”“得到领导的肯定”等文字，可穿插工作人员、学生、家长及老师的语言。</w:t>
      </w:r>
    </w:p>
    <w:p>
      <w:pPr>
        <w:spacing w:line="560" w:lineRule="exact"/>
        <w:ind w:firstLine="640" w:firstLineChars="200"/>
        <w:rPr>
          <w:rFonts w:ascii="黑体" w:hAnsi="黑体" w:eastAsia="黑体"/>
          <w:szCs w:val="32"/>
        </w:rPr>
      </w:pPr>
      <w:r>
        <w:rPr>
          <w:rFonts w:hint="eastAsia" w:ascii="黑体" w:hAnsi="黑体" w:eastAsia="黑体"/>
          <w:szCs w:val="32"/>
        </w:rPr>
        <w:t>五、经验与创新</w:t>
      </w:r>
    </w:p>
    <w:p>
      <w:pPr>
        <w:spacing w:line="560" w:lineRule="exact"/>
        <w:ind w:firstLine="640" w:firstLineChars="200"/>
        <w:rPr>
          <w:rFonts w:ascii="仿宋_GB2312" w:hAnsi="宋体"/>
          <w:szCs w:val="32"/>
        </w:rPr>
      </w:pPr>
      <w:r>
        <w:rPr>
          <w:rFonts w:hint="eastAsia" w:ascii="仿宋_GB2312" w:hAnsi="宋体"/>
          <w:szCs w:val="32"/>
        </w:rPr>
        <w:t>总结提炼要到位，特色亮点要突出，避免空话套话，500字以内。</w:t>
      </w:r>
    </w:p>
    <w:p>
      <w:pPr>
        <w:spacing w:line="560" w:lineRule="exact"/>
        <w:ind w:firstLine="640" w:firstLineChars="200"/>
        <w:rPr>
          <w:rFonts w:ascii="黑体" w:hAnsi="黑体" w:eastAsia="黑体"/>
          <w:szCs w:val="32"/>
        </w:rPr>
      </w:pPr>
      <w:r>
        <w:rPr>
          <w:rFonts w:hint="eastAsia" w:ascii="黑体" w:hAnsi="黑体" w:eastAsia="黑体"/>
          <w:szCs w:val="32"/>
        </w:rPr>
        <w:t>备注：案例撰写其他要求</w:t>
      </w:r>
    </w:p>
    <w:p>
      <w:pPr>
        <w:spacing w:line="560" w:lineRule="exact"/>
        <w:ind w:firstLine="643" w:firstLineChars="200"/>
        <w:rPr>
          <w:rFonts w:ascii="仿宋_GB2312" w:hAnsi="宋体"/>
          <w:szCs w:val="32"/>
        </w:rPr>
      </w:pPr>
      <w:r>
        <w:rPr>
          <w:rFonts w:hint="eastAsia" w:ascii="楷体" w:hAnsi="楷体" w:eastAsia="楷体"/>
          <w:b/>
          <w:szCs w:val="32"/>
        </w:rPr>
        <w:t>1.题目。</w:t>
      </w:r>
      <w:r>
        <w:rPr>
          <w:rFonts w:hint="eastAsia" w:ascii="仿宋_GB2312" w:hAnsi="宋体"/>
          <w:szCs w:val="32"/>
        </w:rPr>
        <w:t>文章题目要简洁，揭示案例的特色和亮点，避免内容空泛的题目。题目为宋体二号加粗。</w:t>
      </w:r>
    </w:p>
    <w:p>
      <w:pPr>
        <w:spacing w:line="560" w:lineRule="exact"/>
        <w:ind w:firstLine="643" w:firstLineChars="200"/>
        <w:rPr>
          <w:rFonts w:ascii="仿宋_GB2312" w:hAnsi="宋体"/>
          <w:szCs w:val="32"/>
        </w:rPr>
      </w:pPr>
      <w:r>
        <w:rPr>
          <w:rFonts w:hint="eastAsia" w:ascii="楷体" w:hAnsi="楷体" w:eastAsia="楷体"/>
          <w:b/>
          <w:szCs w:val="32"/>
        </w:rPr>
        <w:t>2.文体。</w:t>
      </w:r>
      <w:r>
        <w:rPr>
          <w:rFonts w:hint="eastAsia" w:ascii="仿宋_GB2312" w:hAnsi="宋体"/>
          <w:szCs w:val="32"/>
        </w:rPr>
        <w:t>采用写实叙事文体。以平和的语气、客观的描述、简洁的文字进行撰写，避免使用工作总结、学术论文等文体。</w:t>
      </w:r>
    </w:p>
    <w:p>
      <w:pPr>
        <w:spacing w:line="560" w:lineRule="exact"/>
        <w:ind w:firstLine="643" w:firstLineChars="200"/>
        <w:rPr>
          <w:rFonts w:ascii="仿宋_GB2312" w:hAnsi="宋体"/>
          <w:szCs w:val="32"/>
        </w:rPr>
      </w:pPr>
      <w:r>
        <w:rPr>
          <w:rFonts w:hint="eastAsia" w:ascii="楷体" w:hAnsi="楷体" w:eastAsia="楷体"/>
          <w:b/>
          <w:szCs w:val="32"/>
        </w:rPr>
        <w:t>3.格式。</w:t>
      </w:r>
      <w:r>
        <w:rPr>
          <w:rFonts w:hint="eastAsia" w:ascii="仿宋_GB2312" w:hAnsi="宋体"/>
          <w:szCs w:val="32"/>
        </w:rPr>
        <w:t>正文标题层次不超过三级，格式为:一、XXXX；（一）XXXX；1.XXXX。一级标题为三号黑体，二级标题和三级标题为三号楷体，正文为三号仿宋。正文字数不超过3000字。</w:t>
      </w:r>
    </w:p>
    <w:p>
      <w:pPr>
        <w:spacing w:line="560" w:lineRule="exact"/>
        <w:ind w:firstLine="643" w:firstLineChars="200"/>
        <w:rPr>
          <w:rFonts w:ascii="仿宋_GB2312" w:hAnsi="宋体"/>
          <w:szCs w:val="32"/>
        </w:rPr>
      </w:pPr>
      <w:r>
        <w:rPr>
          <w:rFonts w:hint="eastAsia" w:ascii="楷体" w:hAnsi="楷体" w:eastAsia="楷体"/>
          <w:b/>
          <w:szCs w:val="32"/>
        </w:rPr>
        <w:t>4.署名。</w:t>
      </w:r>
      <w:r>
        <w:rPr>
          <w:rFonts w:hint="eastAsia" w:ascii="仿宋_GB2312" w:hAnsi="宋体"/>
          <w:szCs w:val="32"/>
        </w:rPr>
        <w:t>署名单位为案例的主要策划、执行单位，可两个以上单位联合署名，署名以《校园呼吸道传染病防控健康教育优秀实践案例申报表》的排序为准。格式为XX省（自治区、直辖市）XX市XX区（县）XX单位，三号楷体。</w:t>
      </w:r>
    </w:p>
    <w:p>
      <w:pPr>
        <w:spacing w:line="560" w:lineRule="exact"/>
        <w:ind w:firstLine="643" w:firstLineChars="200"/>
        <w:rPr>
          <w:rFonts w:ascii="仿宋_GB2312" w:hAnsi="宋体"/>
          <w:szCs w:val="32"/>
        </w:rPr>
      </w:pPr>
      <w:r>
        <w:rPr>
          <w:rFonts w:hint="eastAsia" w:ascii="楷体" w:hAnsi="楷体" w:eastAsia="楷体"/>
          <w:b/>
          <w:szCs w:val="32"/>
        </w:rPr>
        <w:t>5.配图。</w:t>
      </w:r>
      <w:r>
        <w:rPr>
          <w:rFonts w:hint="eastAsia" w:ascii="仿宋_GB2312" w:hAnsi="宋体"/>
          <w:szCs w:val="32"/>
        </w:rPr>
        <w:t>每个案例配15张左右照片。要求图片紧扣主题、图像清晰、构图合理；符合意识形态要求；重点体现工作人员工作场景、目标人群获得感；不得侵犯第三者的著作权、肖像权、名誉权、隐私权；图中佩戴口罩等细节符合疫情防控要求；图片插入文稿相应位置，且配图注（含编号、时间、地点、人物、事件等简要文字说明，例：图1 2019年3月，中国健康教育中心组织专家赴凉山州越西县开展基层健康教育工作调研），图注字体为仿宋小四。同时，单独保存图片原稿，格式要求为</w:t>
      </w:r>
      <w:r>
        <w:rPr>
          <w:rFonts w:ascii="仿宋_GB2312" w:hAnsi="宋体"/>
          <w:szCs w:val="32"/>
        </w:rPr>
        <w:t>JPG</w:t>
      </w:r>
      <w:r>
        <w:rPr>
          <w:rFonts w:hint="eastAsia" w:ascii="仿宋_GB2312" w:hAnsi="宋体"/>
          <w:szCs w:val="32"/>
        </w:rPr>
        <w:t>或</w:t>
      </w:r>
      <w:r>
        <w:rPr>
          <w:rFonts w:ascii="仿宋_GB2312" w:hAnsi="宋体"/>
          <w:szCs w:val="32"/>
        </w:rPr>
        <w:t xml:space="preserve">PNG, </w:t>
      </w:r>
      <w:r>
        <w:rPr>
          <w:rFonts w:hint="eastAsia" w:ascii="仿宋_GB2312" w:hAnsi="宋体"/>
          <w:szCs w:val="32"/>
        </w:rPr>
        <w:t>大小不低于</w:t>
      </w:r>
      <w:r>
        <w:rPr>
          <w:rFonts w:ascii="仿宋_GB2312" w:hAnsi="宋体"/>
          <w:szCs w:val="32"/>
        </w:rPr>
        <w:t>2M</w:t>
      </w:r>
      <w:r>
        <w:rPr>
          <w:rFonts w:hint="eastAsia" w:ascii="仿宋_GB2312" w:hAnsi="宋体"/>
          <w:szCs w:val="32"/>
        </w:rPr>
        <w:t>，每张照片原图有编号，且编号和文字稿中的编号一致。</w:t>
      </w:r>
    </w:p>
    <w:p>
      <w:pPr>
        <w:spacing w:line="560" w:lineRule="exact"/>
        <w:ind w:firstLine="643" w:firstLineChars="200"/>
        <w:rPr>
          <w:rFonts w:ascii="仿宋_GB2312" w:hAnsi="宋体"/>
          <w:szCs w:val="32"/>
        </w:rPr>
      </w:pPr>
      <w:r>
        <w:rPr>
          <w:rFonts w:hint="eastAsia" w:ascii="楷体" w:hAnsi="楷体" w:eastAsia="楷体"/>
          <w:b/>
          <w:szCs w:val="32"/>
        </w:rPr>
        <w:t>6.供稿信息。</w:t>
      </w:r>
      <w:r>
        <w:rPr>
          <w:rFonts w:hint="eastAsia" w:ascii="仿宋_GB2312" w:hAnsi="宋体"/>
          <w:szCs w:val="32"/>
        </w:rPr>
        <w:t>提供供稿单位、联系人及联系电话等供稿信息。</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lNGQ2YjcyMWU1NWIwNWM4NzY3M2VhMzYzNzIyMTUifQ=="/>
  </w:docVars>
  <w:rsids>
    <w:rsidRoot w:val="76370796"/>
    <w:rsid w:val="76370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2023-01-04T03:01:00Z</dcterms:created>
  <dc:creator>罗</dc:creator>
  <cp:lastModifiedBy>罗</cp:lastModifiedBy>
  <dcterms:modified xsi:type="dcterms:W3CDTF">2023-01-04T03:02:33Z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804A67767E2749DFB84E730CD9CE20D7</vt:lpwstr>
  </property>
</Properties>
</file>